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952"/>
        <w:gridCol w:w="3678"/>
      </w:tblGrid>
      <w:tr w:rsidR="005351F9" w:rsidRPr="00EE4916" w:rsidTr="005351F9">
        <w:trPr>
          <w:jc w:val="center"/>
        </w:trPr>
        <w:tc>
          <w:tcPr>
            <w:tcW w:w="7442" w:type="dxa"/>
            <w:gridSpan w:val="3"/>
            <w:shd w:val="clear" w:color="auto" w:fill="auto"/>
          </w:tcPr>
          <w:p w:rsidR="005351F9" w:rsidRPr="00B802A8" w:rsidRDefault="005351F9" w:rsidP="00B802A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PROFESSORAT MF</w:t>
            </w:r>
          </w:p>
        </w:tc>
      </w:tr>
      <w:tr w:rsidR="00A01277" w:rsidRPr="00EE4916" w:rsidTr="008E0595">
        <w:trPr>
          <w:jc w:val="center"/>
        </w:trPr>
        <w:tc>
          <w:tcPr>
            <w:tcW w:w="1812" w:type="dxa"/>
            <w:shd w:val="clear" w:color="auto" w:fill="17365D" w:themeFill="text2" w:themeFillShade="BF"/>
            <w:hideMark/>
          </w:tcPr>
          <w:p w:rsidR="001A354F" w:rsidRPr="00B802A8" w:rsidRDefault="001A354F" w:rsidP="00B802A8">
            <w:pPr>
              <w:jc w:val="center"/>
              <w:rPr>
                <w:b/>
                <w:bCs/>
                <w:sz w:val="28"/>
              </w:rPr>
            </w:pPr>
            <w:r w:rsidRPr="00B802A8">
              <w:rPr>
                <w:b/>
                <w:bCs/>
                <w:sz w:val="28"/>
              </w:rPr>
              <w:t>UNITAT</w:t>
            </w:r>
          </w:p>
          <w:p w:rsidR="00EE4916" w:rsidRPr="00B802A8" w:rsidRDefault="001A354F" w:rsidP="00B802A8">
            <w:pPr>
              <w:jc w:val="center"/>
              <w:rPr>
                <w:b/>
                <w:bCs/>
                <w:sz w:val="28"/>
              </w:rPr>
            </w:pPr>
            <w:r w:rsidRPr="00B802A8">
              <w:rPr>
                <w:b/>
                <w:bCs/>
                <w:sz w:val="28"/>
              </w:rPr>
              <w:t>VINCULACIÓ</w:t>
            </w:r>
          </w:p>
        </w:tc>
        <w:tc>
          <w:tcPr>
            <w:tcW w:w="1952" w:type="dxa"/>
            <w:shd w:val="clear" w:color="auto" w:fill="17365D" w:themeFill="text2" w:themeFillShade="BF"/>
            <w:noWrap/>
            <w:hideMark/>
          </w:tcPr>
          <w:p w:rsidR="00EE4916" w:rsidRPr="00B802A8" w:rsidRDefault="001A354F" w:rsidP="00B802A8">
            <w:pPr>
              <w:jc w:val="center"/>
              <w:rPr>
                <w:b/>
                <w:bCs/>
                <w:sz w:val="28"/>
              </w:rPr>
            </w:pPr>
            <w:r w:rsidRPr="00B802A8">
              <w:rPr>
                <w:b/>
                <w:bCs/>
                <w:sz w:val="28"/>
              </w:rPr>
              <w:t>CATEGORIA</w:t>
            </w:r>
          </w:p>
        </w:tc>
        <w:tc>
          <w:tcPr>
            <w:tcW w:w="3678" w:type="dxa"/>
            <w:shd w:val="clear" w:color="auto" w:fill="17365D" w:themeFill="text2" w:themeFillShade="BF"/>
            <w:noWrap/>
            <w:hideMark/>
          </w:tcPr>
          <w:p w:rsidR="00EE4916" w:rsidRPr="00B802A8" w:rsidRDefault="001A354F" w:rsidP="00B802A8">
            <w:pPr>
              <w:jc w:val="center"/>
              <w:rPr>
                <w:b/>
                <w:bCs/>
                <w:sz w:val="28"/>
              </w:rPr>
            </w:pPr>
            <w:r w:rsidRPr="00B802A8">
              <w:rPr>
                <w:b/>
                <w:bCs/>
                <w:sz w:val="28"/>
              </w:rPr>
              <w:t>COGNOMS i NOM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9D9D9" w:themeFill="background1" w:themeFillShade="D9"/>
            <w:noWrap/>
            <w:hideMark/>
          </w:tcPr>
          <w:p w:rsidR="00EE4916" w:rsidRPr="00EE4916" w:rsidRDefault="00EE4916" w:rsidP="001A354F">
            <w:pPr>
              <w:jc w:val="center"/>
            </w:pPr>
          </w:p>
        </w:tc>
        <w:tc>
          <w:tcPr>
            <w:tcW w:w="1952" w:type="dxa"/>
            <w:shd w:val="clear" w:color="auto" w:fill="D9D9D9" w:themeFill="background1" w:themeFillShade="D9"/>
            <w:noWrap/>
            <w:hideMark/>
          </w:tcPr>
          <w:p w:rsidR="00EE4916" w:rsidRPr="0093614A" w:rsidRDefault="00EE4916" w:rsidP="00EE4916">
            <w:r w:rsidRPr="0093614A">
              <w:t>INVESTIGADOR</w:t>
            </w:r>
          </w:p>
        </w:tc>
        <w:tc>
          <w:tcPr>
            <w:tcW w:w="3678" w:type="dxa"/>
            <w:shd w:val="clear" w:color="auto" w:fill="D9D9D9" w:themeFill="background1" w:themeFillShade="D9"/>
            <w:noWrap/>
            <w:hideMark/>
          </w:tcPr>
          <w:p w:rsidR="00EE4916" w:rsidRPr="0093614A" w:rsidRDefault="00EE4916">
            <w:r w:rsidRPr="0093614A">
              <w:t>GARCIA LOZANO, DANIEL ALFONSO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9D9D9" w:themeFill="background1" w:themeFillShade="D9"/>
            <w:noWrap/>
            <w:hideMark/>
          </w:tcPr>
          <w:p w:rsidR="00EE4916" w:rsidRPr="00EE4916" w:rsidRDefault="00EE4916" w:rsidP="001A354F">
            <w:pPr>
              <w:jc w:val="center"/>
            </w:pPr>
          </w:p>
        </w:tc>
        <w:tc>
          <w:tcPr>
            <w:tcW w:w="1952" w:type="dxa"/>
            <w:shd w:val="clear" w:color="auto" w:fill="D9D9D9" w:themeFill="background1" w:themeFillShade="D9"/>
            <w:noWrap/>
            <w:hideMark/>
          </w:tcPr>
          <w:p w:rsidR="00EE4916" w:rsidRPr="00EE4916" w:rsidRDefault="00EE4916">
            <w:r w:rsidRPr="00EE4916">
              <w:t>RAMÓN I CAJAL</w:t>
            </w:r>
          </w:p>
        </w:tc>
        <w:tc>
          <w:tcPr>
            <w:tcW w:w="3678" w:type="dxa"/>
            <w:shd w:val="clear" w:color="auto" w:fill="D9D9D9" w:themeFill="background1" w:themeFillShade="D9"/>
            <w:noWrap/>
            <w:hideMark/>
          </w:tcPr>
          <w:p w:rsidR="00EE4916" w:rsidRPr="00EE4916" w:rsidRDefault="00EE4916" w:rsidP="00F2274F">
            <w:r w:rsidRPr="00EE4916">
              <w:t>ARIAS MONTENEGRO, F</w:t>
            </w:r>
            <w:r w:rsidR="00F2274F">
              <w:t>RANCISCO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933DB1">
            <w:r w:rsidRPr="00EE4916">
              <w:t>AGREGAT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8014FE">
            <w:r w:rsidRPr="00EE4916">
              <w:t>GRAU BARCELO, J</w:t>
            </w:r>
            <w:r w:rsidR="008014FE">
              <w:t>OAN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933DB1">
            <w:r w:rsidRPr="00EE4916">
              <w:t>AGREGAT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F2274F">
            <w:r w:rsidRPr="00EE4916">
              <w:t>GUARDO ZABALETA, ALFREDO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933DB1">
            <w:r w:rsidRPr="00EE4916">
              <w:t>AGREGAT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F2274F">
            <w:r w:rsidRPr="00EE4916">
              <w:t>PRINCIPE RUBIO, JAVIER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EE4916" w:rsidRPr="00EE4916" w:rsidRDefault="00933DB1" w:rsidP="00933DB1">
            <w:r>
              <w:t>ATP</w:t>
            </w:r>
            <w:r w:rsidR="00EE4916" w:rsidRPr="00EE4916">
              <w:t xml:space="preserve"> 2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F2274F">
            <w:r w:rsidRPr="00EE4916">
              <w:t>CARBO BECH, ALBERT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EE4916" w:rsidRPr="00EE4916" w:rsidRDefault="00EE4916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EE4916" w:rsidRPr="00EE4916" w:rsidRDefault="00933DB1" w:rsidP="00933DB1">
            <w:r>
              <w:t>ATP 2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EE4916" w:rsidRPr="00EE4916" w:rsidRDefault="00EE4916">
            <w:r w:rsidRPr="00EE4916">
              <w:t>MAYNOU GIL, ROGER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2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PEÑA AGUILAR, REYNA MERCEDES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2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RUFES MARTINEZ, PEDRO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CARRERA MARTIN, ANGEL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2274F">
            <w:r w:rsidRPr="00EE4916">
              <w:t>CARRILLO CORTES, ALEJANDRO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2274F">
            <w:r w:rsidRPr="00EE4916">
              <w:t>ESEBERRI PIEDRA, IGNACIO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GARCIA SANJURJO, RAUL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MARTINEZ ALEGRE, ALEJ</w:t>
            </w:r>
            <w:bookmarkStart w:id="0" w:name="_GoBack"/>
            <w:bookmarkEnd w:id="0"/>
            <w:r w:rsidRPr="00EE4916">
              <w:t>ANDRO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2274F">
            <w:r w:rsidRPr="00EE4916">
              <w:t>NAVARRETE ROMERO, RAUL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TORM OBRADORS, TANIA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2274F">
            <w:r w:rsidRPr="00EE4916">
              <w:t>BENABDELOUED, NASSIM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933DB1">
            <w:r w:rsidRPr="00EE4916">
              <w:t>CEU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TORRES CAMARA, RICARDO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66EE9">
            <w:r w:rsidRPr="00EE4916">
              <w:t>COL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FONTANALS GARCIA, ALFRED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  <w:hideMark/>
          </w:tcPr>
          <w:p w:rsidR="00933DB1" w:rsidRPr="00EE4916" w:rsidRDefault="00933DB1" w:rsidP="00F66EE9">
            <w:r w:rsidRPr="00EE4916">
              <w:t>COL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  <w:hideMark/>
          </w:tcPr>
          <w:p w:rsidR="00933DB1" w:rsidRPr="00EE4916" w:rsidRDefault="00933DB1">
            <w:r w:rsidRPr="00EE4916">
              <w:t>RUIZ MOYA, CARLOS</w:t>
            </w:r>
          </w:p>
        </w:tc>
      </w:tr>
      <w:tr w:rsidR="008014FE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</w:tcPr>
          <w:p w:rsidR="008014FE" w:rsidRPr="00EE4916" w:rsidRDefault="00E42EA7" w:rsidP="00E42EA7">
            <w:pPr>
              <w:jc w:val="center"/>
            </w:pPr>
            <w:r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</w:tcPr>
          <w:p w:rsidR="008014FE" w:rsidRPr="00EE4916" w:rsidRDefault="008014FE" w:rsidP="00CD4590">
            <w:r>
              <w:t>ATP BÀSIC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</w:tcPr>
          <w:p w:rsidR="008014FE" w:rsidRPr="00EE4916" w:rsidRDefault="008014FE" w:rsidP="00CD4590">
            <w:r w:rsidRPr="00EE4916">
              <w:t>GARCIA COROMINAS, MARCEL</w:t>
            </w:r>
          </w:p>
        </w:tc>
      </w:tr>
      <w:tr w:rsidR="00E42EA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FBD4B4" w:themeFill="accent6" w:themeFillTint="66"/>
            <w:noWrap/>
          </w:tcPr>
          <w:p w:rsidR="00E42EA7" w:rsidRDefault="00E42EA7" w:rsidP="00E42EA7">
            <w:pPr>
              <w:jc w:val="center"/>
            </w:pPr>
            <w:r>
              <w:t>EEBE</w:t>
            </w:r>
          </w:p>
        </w:tc>
        <w:tc>
          <w:tcPr>
            <w:tcW w:w="1952" w:type="dxa"/>
            <w:shd w:val="clear" w:color="auto" w:fill="FBD4B4" w:themeFill="accent6" w:themeFillTint="66"/>
            <w:noWrap/>
          </w:tcPr>
          <w:p w:rsidR="00E42EA7" w:rsidRDefault="00E42EA7" w:rsidP="00CD4590">
            <w:r>
              <w:t>INVESTIGADOR</w:t>
            </w:r>
          </w:p>
        </w:tc>
        <w:tc>
          <w:tcPr>
            <w:tcW w:w="3678" w:type="dxa"/>
            <w:shd w:val="clear" w:color="auto" w:fill="FBD4B4" w:themeFill="accent6" w:themeFillTint="66"/>
            <w:noWrap/>
          </w:tcPr>
          <w:p w:rsidR="00E42EA7" w:rsidRPr="00EE4916" w:rsidRDefault="00E42EA7" w:rsidP="00CD4590">
            <w:r>
              <w:t>RENGEL, BORJA</w:t>
            </w:r>
          </w:p>
        </w:tc>
      </w:tr>
      <w:tr w:rsidR="00933DB1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</w:tcPr>
          <w:p w:rsidR="00933DB1" w:rsidRPr="00EE4916" w:rsidRDefault="00933DB1" w:rsidP="001A354F">
            <w:pPr>
              <w:jc w:val="center"/>
            </w:pPr>
            <w:r>
              <w:t>ES</w:t>
            </w:r>
            <w:r w:rsidR="00A01277">
              <w:t>E</w:t>
            </w:r>
            <w:r>
              <w:t>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</w:tcPr>
          <w:p w:rsidR="00933DB1" w:rsidRPr="00EE4916" w:rsidRDefault="00933DB1" w:rsidP="00CD4590">
            <w:r w:rsidRPr="00EE4916">
              <w:t>BERGADÀ GRANYÓ, JOSEP MARIA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 w:rsidRPr="00EE4916">
              <w:t>AGREGAT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F2274F">
            <w:r w:rsidRPr="00EE4916">
              <w:t>GAMEZ MONTERO, JAVIER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 w:rsidRPr="00EE4916">
              <w:t>AGREGAT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F2274F">
            <w:r w:rsidRPr="00EE4916">
              <w:t>RAUSH ALVIACH, GUSTAVO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>
              <w:t>ATP 2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MORENO LLAGOSTERA, HIPOLIT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DOMENECH RUBIO, LUIS MIGUEL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QUI</w:t>
            </w:r>
            <w:r>
              <w:t>NTANA VALLMITJANA, MARC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DE ARMAS ORAMAS, DAIBEL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TORRENT GELMÀ, MIQUEL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 w:rsidRPr="00EE4916">
              <w:t>CU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CODINA MACIA, ESTEBAN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 w:rsidRPr="00EE4916">
              <w:t>T</w:t>
            </w:r>
            <w:r>
              <w:t>U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CASTILLA LOPEZ, ROBERTO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ESEIAAT</w:t>
            </w:r>
          </w:p>
        </w:tc>
        <w:tc>
          <w:tcPr>
            <w:tcW w:w="1952" w:type="dxa"/>
            <w:shd w:val="clear" w:color="auto" w:fill="B6DDE8" w:themeFill="accent5" w:themeFillTint="66"/>
            <w:noWrap/>
            <w:hideMark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B6DDE8" w:themeFill="accent5" w:themeFillTint="66"/>
            <w:noWrap/>
            <w:hideMark/>
          </w:tcPr>
          <w:p w:rsidR="00933DB1" w:rsidRPr="00EE4916" w:rsidRDefault="00933DB1">
            <w:r w:rsidRPr="00EE4916">
              <w:t>DE LAS</w:t>
            </w:r>
            <w:r>
              <w:t xml:space="preserve"> HERAS JIMENEZ, SALVADOR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BESERAN RAMON, ANDREU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EGUSQUIZA MONTAGUT, MONICA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MARTINEZ MOLINA, MIQUEL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RAMOS MARTIN, DAVID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SITGES DE LA SOTILLA, OSCAR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VALENTIN RUIZ, DAVID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933DB1">
            <w:r w:rsidRPr="00EE4916">
              <w:t>CU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EGUSQUIZA ESTEVEZ, EDUARDO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F66EE9">
            <w:r w:rsidRPr="00EE4916">
              <w:t>COL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JOU SANTACREU, ESTEBAN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933DB1">
            <w:r w:rsidRPr="00EE4916">
              <w:t>LECTOR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PRESAS BATLLO, ALEXANDRE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933DB1">
            <w:r w:rsidRPr="00EE4916">
              <w:t>T</w:t>
            </w:r>
            <w:r>
              <w:t>U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F2274F">
            <w:r w:rsidRPr="00EE4916">
              <w:t>ESCALER PUIGORIOL, XAVIER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>
            <w:r w:rsidRPr="00EE4916">
              <w:t>TRILLAS GAY, ENRIQUE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1A354F">
            <w:pPr>
              <w:jc w:val="center"/>
            </w:pPr>
            <w:r w:rsidRPr="00EE4916">
              <w:t>ETSEIB</w:t>
            </w:r>
          </w:p>
        </w:tc>
        <w:tc>
          <w:tcPr>
            <w:tcW w:w="1952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933DB1">
            <w:r w:rsidRPr="00EE4916">
              <w:t>T</w:t>
            </w:r>
            <w:r>
              <w:t>U</w:t>
            </w:r>
          </w:p>
        </w:tc>
        <w:tc>
          <w:tcPr>
            <w:tcW w:w="3678" w:type="dxa"/>
            <w:shd w:val="clear" w:color="auto" w:fill="D6E3BC" w:themeFill="accent3" w:themeFillTint="66"/>
            <w:noWrap/>
            <w:hideMark/>
          </w:tcPr>
          <w:p w:rsidR="00933DB1" w:rsidRPr="00EE4916" w:rsidRDefault="00933DB1" w:rsidP="00F2274F">
            <w:r w:rsidRPr="00EE4916">
              <w:t>VALERO FERRANDO, CARME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556070" w:rsidRPr="00556070" w:rsidRDefault="00556070" w:rsidP="00556070">
            <w:pPr>
              <w:spacing w:before="100" w:beforeAutospacing="1" w:after="100" w:afterAutospacing="1"/>
              <w:jc w:val="center"/>
              <w:outlineLvl w:val="3"/>
            </w:pPr>
            <w:r w:rsidRPr="00556070">
              <w:lastRenderedPageBreak/>
              <w:t>EPSEVG</w:t>
            </w:r>
          </w:p>
          <w:p w:rsidR="00933DB1" w:rsidRPr="00EE4916" w:rsidRDefault="00933DB1" w:rsidP="00A01277">
            <w:pPr>
              <w:jc w:val="center"/>
            </w:pP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SEGALAS CORAL, JORDI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933DB1" w:rsidRPr="00EE4916" w:rsidRDefault="00556070" w:rsidP="00556070">
            <w:pPr>
              <w:spacing w:before="100" w:beforeAutospacing="1" w:after="100" w:afterAutospacing="1"/>
              <w:jc w:val="center"/>
              <w:outlineLvl w:val="3"/>
            </w:pPr>
            <w:r w:rsidRPr="00556070">
              <w:t>EPSEVG</w:t>
            </w: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MORENO MAESTRO, DAVID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933DB1" w:rsidRPr="00EE4916" w:rsidRDefault="00556070" w:rsidP="001A354F">
            <w:pPr>
              <w:jc w:val="center"/>
            </w:pPr>
            <w:r w:rsidRPr="00556070">
              <w:t>EPSEVG</w:t>
            </w: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NIETO REINA, IVAN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933DB1" w:rsidRPr="00EE4916" w:rsidRDefault="00556070" w:rsidP="001A354F">
            <w:pPr>
              <w:jc w:val="center"/>
            </w:pPr>
            <w:r w:rsidRPr="00556070">
              <w:t>EPSEVG</w:t>
            </w: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CD4590">
            <w:r>
              <w:t>ATP BÀSIC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BUERA MUÑOZ, BLAY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933DB1" w:rsidRPr="00EE4916" w:rsidRDefault="00556070" w:rsidP="001A354F">
            <w:pPr>
              <w:jc w:val="center"/>
            </w:pPr>
            <w:r w:rsidRPr="00556070">
              <w:t>EPSEVG</w:t>
            </w: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CARBONELL VENTURA, MONTSERRAT</w:t>
            </w:r>
          </w:p>
        </w:tc>
      </w:tr>
      <w:tr w:rsidR="00A01277" w:rsidRPr="00EE4916" w:rsidTr="008E0595">
        <w:trPr>
          <w:trHeight w:val="255"/>
          <w:jc w:val="center"/>
        </w:trPr>
        <w:tc>
          <w:tcPr>
            <w:tcW w:w="1812" w:type="dxa"/>
            <w:shd w:val="clear" w:color="auto" w:fill="CCC0D9" w:themeFill="accent4" w:themeFillTint="66"/>
            <w:noWrap/>
            <w:hideMark/>
          </w:tcPr>
          <w:p w:rsidR="00933DB1" w:rsidRPr="00EE4916" w:rsidRDefault="00556070" w:rsidP="001A354F">
            <w:pPr>
              <w:jc w:val="center"/>
            </w:pPr>
            <w:r w:rsidRPr="00556070">
              <w:t>EPSEVG</w:t>
            </w:r>
          </w:p>
        </w:tc>
        <w:tc>
          <w:tcPr>
            <w:tcW w:w="1952" w:type="dxa"/>
            <w:shd w:val="clear" w:color="auto" w:fill="CCC0D9" w:themeFill="accent4" w:themeFillTint="66"/>
            <w:noWrap/>
            <w:hideMark/>
          </w:tcPr>
          <w:p w:rsidR="00933DB1" w:rsidRPr="00EE4916" w:rsidRDefault="00933DB1" w:rsidP="00933DB1">
            <w:r w:rsidRPr="00EE4916">
              <w:t>TU</w:t>
            </w:r>
          </w:p>
        </w:tc>
        <w:tc>
          <w:tcPr>
            <w:tcW w:w="3678" w:type="dxa"/>
            <w:shd w:val="clear" w:color="auto" w:fill="CCC0D9" w:themeFill="accent4" w:themeFillTint="66"/>
            <w:noWrap/>
            <w:hideMark/>
          </w:tcPr>
          <w:p w:rsidR="00933DB1" w:rsidRPr="00EE4916" w:rsidRDefault="00933DB1">
            <w:r w:rsidRPr="00EE4916">
              <w:t>MIQUEL MASALLES, JAUME</w:t>
            </w:r>
          </w:p>
        </w:tc>
      </w:tr>
    </w:tbl>
    <w:p w:rsidR="00F07E4B" w:rsidRDefault="005351F9"/>
    <w:sectPr w:rsidR="00F07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61"/>
    <w:rsid w:val="001A354F"/>
    <w:rsid w:val="00502A1F"/>
    <w:rsid w:val="005351F9"/>
    <w:rsid w:val="00556070"/>
    <w:rsid w:val="006301A3"/>
    <w:rsid w:val="00642179"/>
    <w:rsid w:val="0074620C"/>
    <w:rsid w:val="008014FE"/>
    <w:rsid w:val="008547EC"/>
    <w:rsid w:val="008E0595"/>
    <w:rsid w:val="00933DB1"/>
    <w:rsid w:val="0093614A"/>
    <w:rsid w:val="009F0361"/>
    <w:rsid w:val="00A01277"/>
    <w:rsid w:val="00B802A8"/>
    <w:rsid w:val="00DB7613"/>
    <w:rsid w:val="00E42EA7"/>
    <w:rsid w:val="00E647B3"/>
    <w:rsid w:val="00EE4916"/>
    <w:rsid w:val="00F2274F"/>
    <w:rsid w:val="00F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E80B-766F-4FF9-A414-700BA86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4">
    <w:name w:val="heading 4"/>
    <w:basedOn w:val="Normal"/>
    <w:link w:val="Ttulo4Car"/>
    <w:uiPriority w:val="9"/>
    <w:qFormat/>
    <w:rsid w:val="00556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556070"/>
    <w:rPr>
      <w:rFonts w:ascii="Times New Roman" w:eastAsia="Times New Roman" w:hAnsi="Times New Roman" w:cs="Times New Roman"/>
      <w:b/>
      <w:bCs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556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Torres</dc:creator>
  <cp:lastModifiedBy>EQ - MERCE ANDRES</cp:lastModifiedBy>
  <cp:revision>4</cp:revision>
  <dcterms:created xsi:type="dcterms:W3CDTF">2019-05-07T07:30:00Z</dcterms:created>
  <dcterms:modified xsi:type="dcterms:W3CDTF">2019-05-07T07:34:00Z</dcterms:modified>
</cp:coreProperties>
</file>